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90FC6" w:rsidTr="00903CA1">
        <w:tc>
          <w:tcPr>
            <w:tcW w:w="5920" w:type="dxa"/>
          </w:tcPr>
          <w:p w:rsidR="00D90FC6" w:rsidRDefault="00D90FC6" w:rsidP="00985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</w:t>
            </w:r>
            <w:proofErr w:type="gramStart"/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педагогическом совете                                                                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__ от _________________ г</w:t>
            </w:r>
          </w:p>
        </w:tc>
        <w:tc>
          <w:tcPr>
            <w:tcW w:w="3651" w:type="dxa"/>
          </w:tcPr>
          <w:p w:rsidR="00D90FC6" w:rsidRPr="00D90FC6" w:rsidRDefault="00D90FC6" w:rsidP="00D90FC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Директор школы                                                                                                                    Приказ № </w:t>
            </w:r>
            <w:r w:rsidR="0005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05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07.04.2020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D90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0FC6" w:rsidRDefault="00D90FC6" w:rsidP="00985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0FC6" w:rsidRDefault="00D90FC6" w:rsidP="00985E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FC6" w:rsidRDefault="00D90FC6" w:rsidP="00985E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FC6" w:rsidRDefault="00D90FC6" w:rsidP="00985E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0FC6" w:rsidRDefault="00D90FC6" w:rsidP="00985E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553A" w:rsidRDefault="00C7553A" w:rsidP="00C75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53A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Style w:val="fontstyle01"/>
          <w:rFonts w:ascii="Times New Roman" w:hAnsi="Times New Roman" w:cs="Times New Roman"/>
          <w:sz w:val="28"/>
          <w:szCs w:val="28"/>
        </w:rPr>
        <w:t>об индивидуальном отборе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Style w:val="fontstyle01"/>
          <w:rFonts w:ascii="Times New Roman" w:hAnsi="Times New Roman" w:cs="Times New Roman"/>
          <w:sz w:val="28"/>
          <w:szCs w:val="28"/>
        </w:rPr>
        <w:t>в профильные психолого-педагогические классы</w:t>
      </w:r>
    </w:p>
    <w:p w:rsidR="00C7553A" w:rsidRDefault="00C7553A" w:rsidP="00C7553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53A" w:rsidRDefault="00C7553A" w:rsidP="00C7553A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C7553A">
        <w:rPr>
          <w:rStyle w:val="fontstyle01"/>
          <w:rFonts w:ascii="Times New Roman" w:hAnsi="Times New Roman" w:cs="Times New Roman"/>
          <w:sz w:val="28"/>
          <w:szCs w:val="28"/>
        </w:rPr>
        <w:t>1. Общие положения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1.1. Настоящее Положение об индивидуальном отборе в профильные психолого-педагогические классы (далее – Положение) разработано в соответствии с </w:t>
      </w:r>
      <w:proofErr w:type="gram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ч</w:t>
      </w:r>
      <w:proofErr w:type="gramEnd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. 5 ст. 67 Федерального закона от 29.12.2012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№ 273-ФЗ «Об образовании в Российской Федерации»; приказом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 </w:t>
      </w:r>
      <w:proofErr w:type="gram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 России от 02.09.2020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Российской Федерации от 28.09.2020 № 28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«Об утверждении санитарных правил СП 2.4.3648-20 «</w:t>
      </w:r>
      <w:proofErr w:type="spell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  <w:proofErr w:type="gramEnd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 Концепцией профильных психолого-педагогических классов.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Настоящее Положение регламентирует порядок индивидуального отбора в 10-е профильные психолого-педагогические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классы (далее – ППК) общеобразовательной организации (далее –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организация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553A" w:rsidRPr="00C7553A" w:rsidRDefault="00C755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1.3. ППК организуются на уровне среднего общего образования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в целях: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31"/>
          <w:rFonts w:ascii="Times New Roman" w:hAnsi="Times New Roman" w:cs="Times New Roman"/>
          <w:sz w:val="28"/>
          <w:szCs w:val="28"/>
        </w:rPr>
        <w:t xml:space="preserve">• </w:t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формирования устойчивого интереса к педагогической науке;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31"/>
          <w:rFonts w:ascii="Times New Roman" w:hAnsi="Times New Roman" w:cs="Times New Roman"/>
          <w:sz w:val="28"/>
          <w:szCs w:val="28"/>
        </w:rPr>
        <w:t xml:space="preserve">• </w:t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подготовки старшеклассников к профессиональному обучению в </w:t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профессионального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Style w:val="fontstyle21"/>
          <w:rFonts w:ascii="Times New Roman" w:hAnsi="Times New Roman" w:cs="Times New Roman"/>
          <w:sz w:val="28"/>
          <w:szCs w:val="28"/>
        </w:rPr>
        <w:t xml:space="preserve">образования по профессиям, ориентированным на педагогические специальности, связанные с учебным </w:t>
      </w:r>
      <w:proofErr w:type="spell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предметом</w:t>
      </w:r>
      <w:proofErr w:type="gramStart"/>
      <w:r w:rsidRPr="00C7553A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>довлетворения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познавательных потребностей / интересов обучающихся;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развития у обучающихся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надпредметных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(глобальных) компетенций.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1.4. ППК создаются в образовательных организациях, реализующих программы среднего общего образования или дополнительные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при наличии в них высококвалифицированного педагогического коллектива и обучающихся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старшего школьного возраста, имеющих склонность к изучению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психолого-педагогических дисциплин и профессионально-педагогическую направленность.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1.5.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ППК ориентированы на обучение и воспитание граждан,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способных к профессиональному самоопределению, готовых к сознательному выбору способа продолжения образования; обеспечивают непрерывность среднего общего и высшего образования,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дают углубленную подготовку по профильным предметам/дисциплинам/курсам, обеспечивают условия для развития творческого потенциала обучающихся, способствуют овладению навыками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самостоятельной проектной деятельности.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1.6.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является локальным нормативным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актом, регламентирующим организацию работы по индивидуальному отбору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в ППК.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открытия профильных классов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Профильные классы формируются приказом директора организации на основании решения педагогического совета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при условии: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наличия квалифицированных специалистов (имеющих высшее образование, связанное с профилем обучения, первую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или высшую квалификационную категорию, прохождение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курсов повышения квалификации по профильному предмету);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наличия необходимого материально-технического обеспечения учебного процесса по профильным учебным курсам;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наличия программно-методического обеспечения;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социального запроса на соответствующий профиль обучения.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2.2.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отбор проводится приемной комиссией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индивидуальному отбору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, создаваемой в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C7553A">
        <w:rPr>
          <w:rFonts w:ascii="Times New Roman" w:hAnsi="Times New Roman" w:cs="Times New Roman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ЧАСТЬ 3. 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актов, определяющих статус, 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и организацию образовательной деятельности в профильных психолого-педагогических классах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зовательной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приказом руководителя организации,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в состав которой обязательно включаются директор, заместитель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директора по учебно-воспитательной работе, педагоги, ведущие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профильные предметы, и педагог-психолог.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создания и организации работы приемной,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предметной и конфликтной комиссий по индивидуальному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отбору обучающихся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3.1. Решение комиссии по итогам индивидуального отбора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доводится до сведения обучающихся, их родителей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(законных представителей) посредством размещения на официальном сайте в информационно-телекоммуникационной сети Интернет (далее – сеть Интернет) и информационных стендах образовательной организации не позднее трех дней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с даты проведения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индивидуального отбора.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3.2. На основании протоколов приемной комиссии председатель комиссии издает приказ о зачислении обучающихся в ППК.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решением приемной комиссии по индивидуальному отбору обучающихся, родители (законные представители) обучающегося имеют право не позднее двух рабочих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дней со дня размещения информации об итогах индивидуального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отбора на сайте организации в сети Интернет и информационных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стендах направить апелляцию путем написания письменного заявления в конфликтную комиссию организации.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3.4.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конфликтной комиссии утверждается приказом директора образовательной организации. Конфликтная комиссия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формируется в количестве не менее трех человек из числа педагогических работников образовательной организации, не входящих в состав предметной комиссии по индивидуальному отбору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соответствующем году, и представителя органа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государственнообщественного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образовательной организации.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3.5. Апелляция рассматривается не позднее одного рабочего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дня со дня ее подачи на заседании конфликтной комиссии, на которое приглашаются поступающие и (или) их родители (законные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представители).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3.6. Конфликтная комиссия принимает решение о целесообразности или нецелесообразности повторного проведения</w:t>
      </w:r>
      <w:r w:rsidRPr="00C7553A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ДЕЯТЕЛЬНОСТИ ПСИХОЛОГО-ПЕДАГОГИЧЕСКИХ КЛАССОВ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индивидуального отбора в отношении поступающего, родители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(законные представители) которого подали апелляцию.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3.7. Данное решение утверждается большинством голосов членов конфликтной комиссии, участвующих в заседании, при обязательном присутствии председателя комиссии. При равном числе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голосов председатель апелляционной комиссии обладает правом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решающего голоса.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3.8. Решение конфликтной комиссии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 и директора образовательной организации.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проведения индивидуального отбора при приеме в 10-е профильные психолого-педагогические классы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4.1. К участию в индивидуальном отборе для обучения в ППК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допускаются граждане, освоившие образовательную программу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основного общего образования и получившие аттестат об основном общем образовании, имеющие средний балл по профильным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предметам не ниже 4.2.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4.2. При осуществлении индивидуального отбора обучающихся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соблюдается право граждан на получение образования, установленное законодательством Российской Федерации, создаются условия гласности и открытости в работе приемных комиссий, обеспечивается объективность оценки способностей и склонностей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4.3. Сроки проведения индивидуального отбора при приеме в организацию для получения среднего общего образования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в профильных классах, включая даты начала и окончания индивидуального отбора, установлены порядком, определяемым законодательством субъекта Российской Федерации.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4.4. 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образовательной организации не позднее 30 календарных дней до даты начала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индивидуального отбора.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случае отчисления обучающегося из ППК информация о наличии свободных мест размещается в сети Интернет на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официаль</w:t>
      </w:r>
      <w:proofErr w:type="spellEnd"/>
      <w:r w:rsidRPr="00C7553A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ЧАСТЬ 3. 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актов, определяющих статус, 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и организацию образовательной деятельности в профильных психолого-педагогических классах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ном сайте образовательной организации в течение трех рабочих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дней со дня издания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об отчислении обучающегося.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4.5.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Индивидуальный отбор в ППК осуществляется на основании личного заявления родителей (законных представителей) несовершеннолетнего гражданина на имя директора образовательной организации не позднее пяти рабочих дней до даты начала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процедуры индивидуального отбора при предъявлении оригинала документа, удостоверяющего личность родителей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(законных представителей) несовершеннолетнего гражданина,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либо оригинала документа, удостоверяющего личность иностранного гражданина в Российской Федерации, в соответствии со ст. 10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Федерального закона от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25.07.2002 № 115-ФЗ «О правовом положении иностранных граждан в Российской Федерации». Заявление регистрируется в день его поступления в организацию с указанием даты и времени поступления.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4.6.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Основаниями индивидуального отбора для зачисления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в ППК могут являться: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результаты участия во Всероссийской олимпиаде школьников по учебным предметам, изучаемым углубленно;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результаты участия в других олимпиадах и конкурсах по учебным предметам, изучаемым углубленно;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балл по учебным предметам, изучаемым ППК на углубленном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уровне;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средний/высокий уровень развития педагогической склонности в структуре педагогической одаренности;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средний/высокий уровень педагогического интереса;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средний/высокий уровень педагогической одаренности.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Диагностику педагогической одаренности проводит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педагогпсихолог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современных научных методик.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4.7. При отсутствии возможности проведения индивидуального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отбора зачисление в ППК может осуществляться на основе следующих критериев: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наличие итоговых оценок успеваемости «хорошо» или «отлично» за курс основного общего образования по учебному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предмету (учебным предметам), изучение которого (которых)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предполагается в классе с углубленным изучением предметов;</w:t>
      </w:r>
      <w:r w:rsidRPr="00C7553A">
        <w:rPr>
          <w:rFonts w:ascii="Times New Roman" w:hAnsi="Times New Roman" w:cs="Times New Roman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77787B"/>
          <w:sz w:val="28"/>
          <w:szCs w:val="28"/>
        </w:rPr>
        <w:lastRenderedPageBreak/>
        <w:t>380</w:t>
      </w:r>
      <w:r w:rsidRPr="00C7553A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ПСИХОЛОГО-ПЕДАГОГИЧЕСКИХ КЛАССОВ</w:t>
      </w:r>
      <w:r w:rsidRPr="00C7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• наличие результатов государственной итоговой аттестации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образовательным программам основного общего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>оответствующих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оценкам «хорошо» и «отлично»,по учебному предмету (учебным предметам), изучение которого (которых) предполагается углубленно в профильном классе;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наличие учебных, интеллектуальных, творческих достижений (призовых мест) школьного, муниципального, регионального, всероссийского, международного уровней по учебному предмету (учебным предметам), изучение которого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(которых) предполагается в профильном психолого-педагогическом классе;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• результаты индивидуального отбора (тестирования, собеседования) обучающегося.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4.8.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К заявлению прилагаются копии следующих документов: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1) аттестат об основном общем образовании участника индивидуального отбора с приложением сведений о результатах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итоговой аттестации по образовательным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программам основного общего образования по форме,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установленной органом исполнительной власти в сфере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C7553A">
        <w:rPr>
          <w:rFonts w:ascii="Times New Roman" w:hAnsi="Times New Roman" w:cs="Times New Roman"/>
          <w:color w:val="000000"/>
          <w:sz w:val="28"/>
          <w:szCs w:val="28"/>
        </w:rPr>
        <w:t>, содержащее копии грамот, дипломов, сертификатов, удостоверений, подтверждающих учебные, интеллектуальные, творческие или спортивные достижения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(призовые места) школьного, муниципального, регионального, всероссийского, международного уровней (при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наличии) обучающегося по учебному предмету (учебным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предметам), изучение которого (которых) предполагается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на углубленном уровне.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4.9.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рабочих дней со дня подачи заявления организация рассматривает заявление и приложенные к нему документы и уведомляет заявителя о допуске к индивидуальному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отбору или об отказе в допуске к индивидуальному отбору.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4.10. В допуске к индивидуальному отбору отказывается в следующих случаях: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1) отсутствие документов, указанных в п. 4.8 настоящего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Положения;</w:t>
      </w:r>
    </w:p>
    <w:p w:rsidR="00C7553A" w:rsidRDefault="00C755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553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t>2) отсутствие свободных ме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ст в пр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>офильном классе на дату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подачи заявления.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4.11.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Комиссия рассматривает документы участника индивидуального отбора в срок, установленный региональным законодательством, и принимает одно из следующих решений: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1) о зачислении участника индивидуального отбора в организацию – в случае его соответствия критериям, установленным п. 4.7 настоящего Положения;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2) об отказе в зачислении участника индивидуального отбора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в организацию – в случае его несоответствия критериям,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установленным п. 4.7 настоящего Положения.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4.12.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оценки документов участников индивидуального отбора, проводимой в соответствии с п. 4.7 настоящего Положения, комиссия составляет рейтинг участников индивидуального отбора, упорядоченный по убыванию набранных ими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баллов. При равенстве баллов более высокий ранг присваивается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>участнику индивидуального отбора, в отношении которого заявление в организацию было подано ранее.</w:t>
      </w:r>
      <w:r w:rsidRPr="00C755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4.13. Рейтинг </w:t>
      </w:r>
      <w:proofErr w:type="gramStart"/>
      <w:r w:rsidRPr="00C7553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7553A">
        <w:rPr>
          <w:rFonts w:ascii="Times New Roman" w:hAnsi="Times New Roman" w:cs="Times New Roman"/>
          <w:color w:val="000000"/>
          <w:sz w:val="28"/>
          <w:szCs w:val="28"/>
        </w:rPr>
        <w:t xml:space="preserve"> фиксируется в сводной таблице:</w:t>
      </w:r>
    </w:p>
    <w:tbl>
      <w:tblPr>
        <w:tblStyle w:val="a3"/>
        <w:tblW w:w="0" w:type="auto"/>
        <w:tblLook w:val="04A0"/>
      </w:tblPr>
      <w:tblGrid>
        <w:gridCol w:w="894"/>
        <w:gridCol w:w="895"/>
        <w:gridCol w:w="1102"/>
        <w:gridCol w:w="1102"/>
        <w:gridCol w:w="1102"/>
        <w:gridCol w:w="895"/>
        <w:gridCol w:w="895"/>
        <w:gridCol w:w="895"/>
        <w:gridCol w:w="895"/>
        <w:gridCol w:w="896"/>
      </w:tblGrid>
      <w:tr w:rsidR="008860CD" w:rsidTr="00985E95">
        <w:trPr>
          <w:cantSplit/>
          <w:trHeight w:val="611"/>
        </w:trPr>
        <w:tc>
          <w:tcPr>
            <w:tcW w:w="894" w:type="dxa"/>
            <w:vMerge w:val="restart"/>
            <w:textDirection w:val="btLr"/>
          </w:tcPr>
          <w:p w:rsidR="009F7926" w:rsidRPr="00985E95" w:rsidRDefault="009F7926" w:rsidP="009F79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7926" w:rsidRPr="00985E95" w:rsidRDefault="009F7926" w:rsidP="009F79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extDirection w:val="btLr"/>
          </w:tcPr>
          <w:p w:rsidR="009F7926" w:rsidRPr="00985E95" w:rsidRDefault="009F7926" w:rsidP="009F79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9F7926" w:rsidRPr="00985E95" w:rsidRDefault="009F7926" w:rsidP="009F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Профильные предметы (балл)</w:t>
            </w:r>
          </w:p>
        </w:tc>
        <w:tc>
          <w:tcPr>
            <w:tcW w:w="895" w:type="dxa"/>
            <w:vMerge w:val="restart"/>
            <w:textDirection w:val="btLr"/>
          </w:tcPr>
          <w:p w:rsidR="009F7926" w:rsidRPr="00985E95" w:rsidRDefault="009F7926" w:rsidP="009F79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95" w:type="dxa"/>
            <w:vMerge w:val="restart"/>
            <w:textDirection w:val="btLr"/>
          </w:tcPr>
          <w:p w:rsidR="009F7926" w:rsidRPr="00985E95" w:rsidRDefault="008860CD" w:rsidP="008860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 педагогической  склонности  в структуре  педагогической одаренности </w:t>
            </w:r>
          </w:p>
        </w:tc>
        <w:tc>
          <w:tcPr>
            <w:tcW w:w="895" w:type="dxa"/>
            <w:vMerge w:val="restart"/>
            <w:textDirection w:val="btLr"/>
          </w:tcPr>
          <w:p w:rsidR="009F7926" w:rsidRPr="00985E95" w:rsidRDefault="008860CD" w:rsidP="008860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интеллекта</w:t>
            </w:r>
          </w:p>
        </w:tc>
        <w:tc>
          <w:tcPr>
            <w:tcW w:w="895" w:type="dxa"/>
            <w:vMerge w:val="restart"/>
            <w:textDirection w:val="btLr"/>
          </w:tcPr>
          <w:p w:rsidR="009F7926" w:rsidRPr="00985E95" w:rsidRDefault="008860CD" w:rsidP="008860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педагогической одаренности</w:t>
            </w:r>
          </w:p>
        </w:tc>
        <w:tc>
          <w:tcPr>
            <w:tcW w:w="896" w:type="dxa"/>
            <w:vMerge w:val="restart"/>
            <w:textDirection w:val="btLr"/>
          </w:tcPr>
          <w:p w:rsidR="009F7926" w:rsidRPr="00985E95" w:rsidRDefault="008860CD" w:rsidP="008860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8860CD" w:rsidTr="00985E95">
        <w:trPr>
          <w:cantSplit/>
          <w:trHeight w:val="5434"/>
        </w:trPr>
        <w:tc>
          <w:tcPr>
            <w:tcW w:w="894" w:type="dxa"/>
            <w:vMerge/>
            <w:textDirection w:val="btLr"/>
          </w:tcPr>
          <w:p w:rsidR="009F7926" w:rsidRDefault="009F7926" w:rsidP="009F792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  <w:textDirection w:val="btLr"/>
          </w:tcPr>
          <w:p w:rsidR="009F7926" w:rsidRDefault="009F7926" w:rsidP="009F792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9F7926" w:rsidRPr="008860CD" w:rsidRDefault="009F7926" w:rsidP="009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CD">
              <w:rPr>
                <w:rFonts w:ascii="Times New Roman" w:hAnsi="Times New Roman" w:cs="Times New Roman"/>
                <w:sz w:val="24"/>
                <w:szCs w:val="24"/>
              </w:rPr>
              <w:t>Предмет 11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9F7926" w:rsidRPr="008860CD" w:rsidRDefault="009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CD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9F7926" w:rsidRPr="008860CD" w:rsidRDefault="009F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CD">
              <w:rPr>
                <w:rFonts w:ascii="Times New Roman" w:hAnsi="Times New Roman" w:cs="Times New Roman"/>
                <w:sz w:val="24"/>
                <w:szCs w:val="24"/>
              </w:rPr>
              <w:t>Предмет 3</w:t>
            </w:r>
          </w:p>
        </w:tc>
        <w:tc>
          <w:tcPr>
            <w:tcW w:w="895" w:type="dxa"/>
            <w:vMerge/>
          </w:tcPr>
          <w:p w:rsidR="009F7926" w:rsidRDefault="009F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9F7926" w:rsidRDefault="009F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9F7926" w:rsidRDefault="009F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9F7926" w:rsidRDefault="009F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9F7926" w:rsidRDefault="009F7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CD" w:rsidTr="00985E95">
        <w:trPr>
          <w:trHeight w:val="890"/>
        </w:trPr>
        <w:tc>
          <w:tcPr>
            <w:tcW w:w="894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C7553A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5E95" w:rsidTr="00985E95">
        <w:trPr>
          <w:trHeight w:val="890"/>
        </w:trPr>
        <w:tc>
          <w:tcPr>
            <w:tcW w:w="894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985E95" w:rsidRDefault="0098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53A" w:rsidRDefault="00C7553A">
      <w:pPr>
        <w:rPr>
          <w:rFonts w:ascii="Times New Roman" w:hAnsi="Times New Roman" w:cs="Times New Roman"/>
          <w:sz w:val="28"/>
          <w:szCs w:val="28"/>
        </w:rPr>
      </w:pPr>
    </w:p>
    <w:p w:rsidR="00985E95" w:rsidRPr="00054727" w:rsidRDefault="00985E95">
      <w:pPr>
        <w:rPr>
          <w:rFonts w:ascii="Times New Roman" w:hAnsi="Times New Roman" w:cs="Times New Roman"/>
          <w:sz w:val="28"/>
          <w:szCs w:val="28"/>
        </w:rPr>
      </w:pPr>
      <w:r w:rsidRPr="00054727">
        <w:rPr>
          <w:rFonts w:ascii="Times New Roman" w:hAnsi="Times New Roman" w:cs="Times New Roman"/>
          <w:color w:val="000000"/>
          <w:sz w:val="28"/>
          <w:szCs w:val="28"/>
        </w:rPr>
        <w:t>4.14. Комиссия в установленные сроки принимает решение о зачислении участника индивидуального отбора в ППК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рейтингом участников индивидуального отбора до наполняемости психолого-педагогического класса. Норма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наполняемости класса устанавливается организацией в соответствии с постановлением Главного государственного санитарного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врача Российской Федерации от 28.09.2020 № 28 «Об утверждении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санитарных правил СП 2.4. 3648-20 “Санитарно-эпидемиологические требования к организациям воспитания и обучения, отдыха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и оздоровления детей и молодежи”».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4.15. При переводе обучающегося из другой образовательной организации, реализующей общеобразовательную программу соответствующего уровня, </w:t>
      </w:r>
      <w:proofErr w:type="gramStart"/>
      <w:r w:rsidRPr="0005472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054727">
        <w:rPr>
          <w:rFonts w:ascii="Times New Roman" w:hAnsi="Times New Roman" w:cs="Times New Roman"/>
          <w:color w:val="000000"/>
          <w:sz w:val="28"/>
          <w:szCs w:val="28"/>
        </w:rPr>
        <w:t xml:space="preserve"> зачисляется в образовательную</w:t>
      </w:r>
      <w:r w:rsidRPr="00054727">
        <w:rPr>
          <w:rFonts w:ascii="Times New Roman" w:hAnsi="Times New Roman" w:cs="Times New Roman"/>
          <w:color w:val="000000"/>
          <w:sz w:val="28"/>
          <w:szCs w:val="28"/>
        </w:rPr>
        <w:br/>
        <w:t>организацию при наличии свободных мест в соответствии с критериями, установленными п. 4.6 или 4.7 настоящего Положения.</w:t>
      </w:r>
    </w:p>
    <w:sectPr w:rsidR="00985E95" w:rsidRPr="00054727" w:rsidSect="00A2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-Narrow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-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3A"/>
    <w:rsid w:val="00054727"/>
    <w:rsid w:val="008860CD"/>
    <w:rsid w:val="00903CA1"/>
    <w:rsid w:val="00985E95"/>
    <w:rsid w:val="009F7926"/>
    <w:rsid w:val="00A2592A"/>
    <w:rsid w:val="00C7553A"/>
    <w:rsid w:val="00D9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7553A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7553A"/>
    <w:rPr>
      <w:rFonts w:ascii="PTSerif-Regular" w:hAnsi="PTSerif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7553A"/>
    <w:rPr>
      <w:rFonts w:ascii="PTAstraSerif-Regular" w:hAnsi="PTAstraSerif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C7553A"/>
    <w:rPr>
      <w:rFonts w:ascii="PTSans-NarrowBold" w:hAnsi="PTSans-NarrowBold" w:hint="default"/>
      <w:b/>
      <w:bCs/>
      <w:i w:val="0"/>
      <w:iCs w:val="0"/>
      <w:color w:val="77787B"/>
      <w:sz w:val="20"/>
      <w:szCs w:val="20"/>
    </w:rPr>
  </w:style>
  <w:style w:type="character" w:customStyle="1" w:styleId="fontstyle51">
    <w:name w:val="fontstyle51"/>
    <w:basedOn w:val="a0"/>
    <w:rsid w:val="00C7553A"/>
    <w:rPr>
      <w:rFonts w:ascii="PTSans-Narrow" w:hAnsi="PTSans-Narrow" w:hint="default"/>
      <w:b w:val="0"/>
      <w:bCs w:val="0"/>
      <w:i w:val="0"/>
      <w:iCs w:val="0"/>
      <w:color w:val="000000"/>
      <w:sz w:val="12"/>
      <w:szCs w:val="12"/>
    </w:rPr>
  </w:style>
  <w:style w:type="table" w:styleId="a3">
    <w:name w:val="Table Grid"/>
    <w:basedOn w:val="a1"/>
    <w:uiPriority w:val="59"/>
    <w:rsid w:val="00C75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2022-08-29T01:29:00Z</dcterms:created>
  <dcterms:modified xsi:type="dcterms:W3CDTF">2022-08-29T06:30:00Z</dcterms:modified>
</cp:coreProperties>
</file>